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B7" w:rsidRPr="00E066FF" w:rsidRDefault="00FA44B7" w:rsidP="00E066F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066FF">
        <w:rPr>
          <w:rFonts w:ascii="標楷體" w:eastAsia="標楷體" w:hAnsi="標楷體" w:hint="eastAsia"/>
          <w:b/>
          <w:sz w:val="36"/>
          <w:szCs w:val="36"/>
        </w:rPr>
        <w:t>防範公務員以專業證照違法兼職相關規定告知書</w:t>
      </w:r>
    </w:p>
    <w:bookmarkEnd w:id="0"/>
    <w:p w:rsidR="00FA44B7" w:rsidRPr="00E066FF" w:rsidRDefault="00FA44B7" w:rsidP="00E066FF">
      <w:pPr>
        <w:spacing w:beforeLines="100" w:before="36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一、公務員持有依專門職業及技術人員考試法及其施行細則相關規定，經考試及格領有證書始能執業之各該證書，或依其他法令應領有證照始能執業之各該證照者，不得以專業證照違法兼職或將證照租借他人使用，亦不得以該專業證照經營營利事業。</w:t>
      </w:r>
    </w:p>
    <w:p w:rsidR="00FA44B7" w:rsidRPr="00E066FF" w:rsidRDefault="00FA44B7" w:rsidP="00E066FF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二、本人已暸解前點及備註所列公務員服務法相關規定內容，並當遵守之。</w:t>
      </w:r>
    </w:p>
    <w:p w:rsid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A44B7" w:rsidRP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此</w:t>
      </w:r>
      <w:r w:rsidR="00FA44B7" w:rsidRPr="00E066FF">
        <w:rPr>
          <w:rFonts w:ascii="標楷體" w:eastAsia="標楷體" w:hAnsi="標楷體" w:hint="eastAsia"/>
          <w:sz w:val="32"/>
          <w:szCs w:val="32"/>
        </w:rPr>
        <w:t>致</w:t>
      </w:r>
    </w:p>
    <w:p w:rsidR="00FA44B7" w:rsidRP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審計部臺北市審計處</w:t>
      </w:r>
    </w:p>
    <w:p w:rsid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E066FF" w:rsidRPr="00E066FF" w:rsidRDefault="00FA44B7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服務機關：</w:t>
      </w:r>
      <w:r w:rsidR="00E066FF" w:rsidRPr="00E066FF">
        <w:rPr>
          <w:rFonts w:ascii="標楷體" w:eastAsia="標楷體" w:hAnsi="標楷體" w:hint="eastAsia"/>
          <w:sz w:val="32"/>
          <w:szCs w:val="32"/>
        </w:rPr>
        <w:t>審計部臺北市審計處</w:t>
      </w:r>
    </w:p>
    <w:p w:rsidR="00FA44B7" w:rsidRPr="00E066FF" w:rsidRDefault="00FA44B7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A44B7" w:rsidRDefault="00FA44B7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本人簽章：</w:t>
      </w:r>
    </w:p>
    <w:p w:rsidR="00E066FF" w:rsidRDefault="00E066FF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</w:p>
    <w:p w:rsidR="00FA44B7" w:rsidRPr="00E066FF" w:rsidRDefault="00FA44B7" w:rsidP="00E066FF">
      <w:pPr>
        <w:spacing w:line="500" w:lineRule="exact"/>
        <w:ind w:firstLineChars="1000" w:firstLine="3200"/>
        <w:jc w:val="both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身分證編號：</w:t>
      </w:r>
    </w:p>
    <w:p w:rsidR="00E066FF" w:rsidRPr="00E066FF" w:rsidRDefault="00E066FF" w:rsidP="00E066F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A44B7" w:rsidRPr="00E066FF" w:rsidRDefault="00FA44B7" w:rsidP="00E066FF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E066FF">
        <w:rPr>
          <w:rFonts w:ascii="標楷體" w:eastAsia="標楷體" w:hAnsi="標楷體" w:hint="eastAsia"/>
          <w:sz w:val="32"/>
          <w:szCs w:val="32"/>
        </w:rPr>
        <w:t>中</w:t>
      </w:r>
      <w:r w:rsidR="00E066FF">
        <w:rPr>
          <w:rFonts w:ascii="標楷體" w:eastAsia="標楷體" w:hAnsi="標楷體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華</w:t>
      </w:r>
      <w:r w:rsidR="00E066FF">
        <w:rPr>
          <w:rFonts w:ascii="標楷體" w:eastAsia="標楷體" w:hAnsi="標楷體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民</w:t>
      </w:r>
      <w:r w:rsidR="00E066FF">
        <w:rPr>
          <w:rFonts w:ascii="標楷體" w:eastAsia="標楷體" w:hAnsi="標楷體" w:hint="eastAsia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國</w:t>
      </w:r>
      <w:r w:rsidR="003C6098">
        <w:rPr>
          <w:rFonts w:ascii="標楷體" w:eastAsia="標楷體" w:hAnsi="標楷體"/>
          <w:sz w:val="32"/>
          <w:szCs w:val="32"/>
        </w:rPr>
        <w:t xml:space="preserve">     </w:t>
      </w:r>
      <w:r w:rsidRPr="00E066FF">
        <w:rPr>
          <w:rFonts w:ascii="標楷體" w:eastAsia="標楷體" w:hAnsi="標楷體" w:hint="eastAsia"/>
          <w:sz w:val="32"/>
          <w:szCs w:val="32"/>
        </w:rPr>
        <w:t>年</w:t>
      </w:r>
      <w:r w:rsidR="003C6098">
        <w:rPr>
          <w:rFonts w:ascii="標楷體" w:eastAsia="標楷體" w:hAnsi="標楷體" w:hint="eastAsia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  </w:t>
      </w:r>
      <w:r w:rsidRPr="00E066FF">
        <w:rPr>
          <w:rFonts w:ascii="標楷體" w:eastAsia="標楷體" w:hAnsi="標楷體" w:hint="eastAsia"/>
          <w:sz w:val="32"/>
          <w:szCs w:val="32"/>
        </w:rPr>
        <w:t>月</w:t>
      </w:r>
      <w:r w:rsidR="003C6098">
        <w:rPr>
          <w:rFonts w:ascii="標楷體" w:eastAsia="標楷體" w:hAnsi="標楷體" w:hint="eastAsia"/>
          <w:sz w:val="32"/>
          <w:szCs w:val="32"/>
        </w:rPr>
        <w:t xml:space="preserve"> </w:t>
      </w:r>
      <w:r w:rsidR="003C6098">
        <w:rPr>
          <w:rFonts w:ascii="標楷體" w:eastAsia="標楷體" w:hAnsi="標楷體"/>
          <w:sz w:val="32"/>
          <w:szCs w:val="32"/>
        </w:rPr>
        <w:t xml:space="preserve"> </w:t>
      </w:r>
      <w:r w:rsidR="00E066FF">
        <w:rPr>
          <w:rFonts w:ascii="標楷體" w:eastAsia="標楷體" w:hAnsi="標楷體" w:hint="eastAsia"/>
          <w:sz w:val="32"/>
          <w:szCs w:val="32"/>
        </w:rPr>
        <w:t xml:space="preserve"> </w:t>
      </w:r>
      <w:r w:rsidR="00E066FF">
        <w:rPr>
          <w:rFonts w:ascii="標楷體" w:eastAsia="標楷體" w:hAnsi="標楷體"/>
          <w:sz w:val="32"/>
          <w:szCs w:val="32"/>
        </w:rPr>
        <w:t xml:space="preserve"> </w:t>
      </w:r>
      <w:r w:rsidRPr="00E066FF">
        <w:rPr>
          <w:rFonts w:ascii="標楷體" w:eastAsia="標楷體" w:hAnsi="標楷體" w:hint="eastAsia"/>
          <w:sz w:val="32"/>
          <w:szCs w:val="32"/>
        </w:rPr>
        <w:t>日</w:t>
      </w:r>
    </w:p>
    <w:p w:rsidR="00E066FF" w:rsidRPr="00E066FF" w:rsidRDefault="00E066FF" w:rsidP="00FA44B7">
      <w:pPr>
        <w:rPr>
          <w:rFonts w:ascii="標楷體" w:eastAsia="標楷體" w:hAnsi="標楷體"/>
          <w:sz w:val="36"/>
          <w:szCs w:val="36"/>
        </w:rPr>
      </w:pPr>
    </w:p>
    <w:p w:rsidR="00FA44B7" w:rsidRPr="00F74EF3" w:rsidRDefault="00FA44B7" w:rsidP="00FA44B7">
      <w:pPr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備註：</w:t>
      </w:r>
    </w:p>
    <w:p w:rsidR="00FA44B7" w:rsidRPr="00F74EF3" w:rsidRDefault="00FA44B7" w:rsidP="003C6098">
      <w:pPr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1.公務員服務法第14條第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1</w:t>
      </w:r>
      <w:r w:rsidRPr="00F74EF3">
        <w:rPr>
          <w:rFonts w:ascii="標楷體" w:eastAsia="標楷體" w:hAnsi="標楷體" w:hint="eastAsia"/>
          <w:sz w:val="26"/>
          <w:szCs w:val="26"/>
        </w:rPr>
        <w:t>項：「公務員不得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經營</w:t>
      </w:r>
      <w:r w:rsidRPr="00F74EF3">
        <w:rPr>
          <w:rFonts w:ascii="標楷體" w:eastAsia="標楷體" w:hAnsi="標楷體" w:hint="eastAsia"/>
          <w:sz w:val="26"/>
          <w:szCs w:val="26"/>
        </w:rPr>
        <w:t>商業。」</w:t>
      </w:r>
    </w:p>
    <w:p w:rsidR="00FA44B7" w:rsidRPr="00F74EF3" w:rsidRDefault="00FA44B7" w:rsidP="003C6098">
      <w:pPr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2.公務員服務法第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1</w:t>
      </w:r>
      <w:r w:rsidR="00E066FF" w:rsidRPr="00F74EF3">
        <w:rPr>
          <w:rFonts w:ascii="標楷體" w:eastAsia="標楷體" w:hAnsi="標楷體"/>
          <w:sz w:val="26"/>
          <w:szCs w:val="26"/>
        </w:rPr>
        <w:t>5</w:t>
      </w:r>
      <w:r w:rsidRPr="00F74EF3">
        <w:rPr>
          <w:rFonts w:ascii="標楷體" w:eastAsia="標楷體" w:hAnsi="標楷體" w:hint="eastAsia"/>
          <w:sz w:val="26"/>
          <w:szCs w:val="26"/>
        </w:rPr>
        <w:t>條第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1</w:t>
      </w:r>
      <w:r w:rsidRPr="00F74EF3">
        <w:rPr>
          <w:rFonts w:ascii="標楷體" w:eastAsia="標楷體" w:hAnsi="標楷體" w:hint="eastAsia"/>
          <w:sz w:val="26"/>
          <w:szCs w:val="26"/>
        </w:rPr>
        <w:t>項、第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2</w:t>
      </w:r>
      <w:r w:rsidRPr="00F74EF3">
        <w:rPr>
          <w:rFonts w:ascii="標楷體" w:eastAsia="標楷體" w:hAnsi="標楷體" w:hint="eastAsia"/>
          <w:sz w:val="26"/>
          <w:szCs w:val="26"/>
        </w:rPr>
        <w:t>項：「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（</w:t>
      </w:r>
      <w:r w:rsidRPr="00F74EF3">
        <w:rPr>
          <w:rFonts w:ascii="標楷體" w:eastAsia="標楷體" w:hAnsi="標楷體" w:hint="eastAsia"/>
          <w:sz w:val="26"/>
          <w:szCs w:val="26"/>
        </w:rPr>
        <w:t>第1項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）</w:t>
      </w:r>
      <w:r w:rsidRPr="00F74EF3">
        <w:rPr>
          <w:rFonts w:ascii="標楷體" w:eastAsia="標楷體" w:hAnsi="標楷體" w:hint="eastAsia"/>
          <w:sz w:val="26"/>
          <w:szCs w:val="26"/>
        </w:rPr>
        <w:t>公務員除法令規定外，不得兼任他項公職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；</w:t>
      </w:r>
      <w:r w:rsidRPr="00F74EF3">
        <w:rPr>
          <w:rFonts w:ascii="標楷體" w:eastAsia="標楷體" w:hAnsi="標楷體" w:hint="eastAsia"/>
          <w:sz w:val="26"/>
          <w:szCs w:val="26"/>
        </w:rPr>
        <w:t>其依法令兼職者，不得兼薪。（第2項）公務員除法令規定外，不得兼任領證職業及其他反覆從事同種類行為之業務</w:t>
      </w:r>
      <w:r w:rsidR="00E066FF" w:rsidRPr="00F74EF3">
        <w:rPr>
          <w:rFonts w:ascii="標楷體" w:eastAsia="標楷體" w:hAnsi="標楷體" w:hint="eastAsia"/>
          <w:sz w:val="26"/>
          <w:szCs w:val="26"/>
        </w:rPr>
        <w:t>。</w:t>
      </w:r>
      <w:r w:rsidRPr="00F74EF3">
        <w:rPr>
          <w:rFonts w:ascii="標楷體" w:eastAsia="標楷體" w:hAnsi="標楷體" w:hint="eastAsia"/>
          <w:sz w:val="26"/>
          <w:szCs w:val="26"/>
        </w:rPr>
        <w:t>」</w:t>
      </w:r>
    </w:p>
    <w:p w:rsidR="00FA44B7" w:rsidRPr="00F74EF3" w:rsidRDefault="00FA44B7" w:rsidP="003C6098">
      <w:pPr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F74EF3">
        <w:rPr>
          <w:rFonts w:ascii="標楷體" w:eastAsia="標楷體" w:hAnsi="標楷體" w:hint="eastAsia"/>
          <w:sz w:val="26"/>
          <w:szCs w:val="26"/>
        </w:rPr>
        <w:t>3.公務員服務法第23條：「公務員違反本法規定者，應按情節輕重，分別予以懲戒或懲處，其觸犯刑事法令者，並依各該法令處罰。」</w:t>
      </w:r>
    </w:p>
    <w:sectPr w:rsidR="00FA44B7" w:rsidRPr="00F74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B7"/>
    <w:rsid w:val="003C6098"/>
    <w:rsid w:val="00CD42E7"/>
    <w:rsid w:val="00E066FF"/>
    <w:rsid w:val="00F74EF3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3ABB-A3B3-408B-AFAB-8607499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高明賢</dc:creator>
  <cp:keywords/>
  <dc:description/>
  <cp:lastModifiedBy>高明賢</cp:lastModifiedBy>
  <cp:revision>2</cp:revision>
  <cp:lastPrinted>2023-12-20T06:01:00Z</cp:lastPrinted>
  <dcterms:created xsi:type="dcterms:W3CDTF">2023-12-29T01:01:00Z</dcterms:created>
  <dcterms:modified xsi:type="dcterms:W3CDTF">2023-12-29T01:01:00Z</dcterms:modified>
</cp:coreProperties>
</file>